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不负韶华，砥砺前行</w:t>
      </w:r>
    </w:p>
    <w:p>
      <w:pPr>
        <w:widowControl/>
        <w:ind w:firstLine="420" w:firstLineChars="200"/>
        <w:rPr>
          <w:rFonts w:hint="default" w:ascii="微软雅黑" w:hAnsi="微软雅黑" w:eastAsia="微软雅黑" w:cs="微软雅黑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一、苟利国家生死以，岂因祸福避趋之</w:t>
      </w:r>
    </w:p>
    <w:p>
      <w:pPr>
        <w:widowControl/>
        <w:ind w:firstLine="420" w:firstLineChars="200"/>
        <w:rPr>
          <w:rFonts w:hint="eastAsia"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>“青海长云暗雪山，孤城遥望玉门关”，怀揣着精忠报国，为祖国奉献出自己的一份价值和贡献，本人怀揣着满腔热血，在大一结束后投身军营，于2018.09-2018.12服役于武警甘肃总队新兵四大队，于2018.12-2020.09服役于武警甘肃总队兰州支队榆中中队，期间思稳定，工作踏实，团结战友，服从命令，刻苦训练。在部队的每一天都枯燥而乏味，但我深信“螺丝钉”精神，在自己的本职岗位上发光发热，无论是武装巡逻，监区站哨，还是野外拉练，我都极度认真，从未懈怠，短暂而难忘的两年过得充实且有意义，让我更加懂得我们这一代的担当和使命。我明白，作为新时代青年的我们，应该志存高远，努力学习，不负韶华，振兴中华，不辜负党和人民的殷切期望。在两年军旅生涯结束后，我选择退役复学继续回到学校用知识来提升自己，为以后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为</w:t>
      </w:r>
      <w:r>
        <w:rPr>
          <w:rFonts w:hint="eastAsia" w:ascii="微软雅黑" w:hAnsi="微软雅黑" w:eastAsia="微软雅黑" w:cs="微软雅黑"/>
          <w:kern w:val="0"/>
          <w:szCs w:val="21"/>
        </w:rPr>
        <w:t>祖国发光发热打好殷实基础。</w:t>
      </w:r>
    </w:p>
    <w:p>
      <w:pPr>
        <w:widowControl/>
        <w:ind w:firstLine="420" w:firstLineChars="200"/>
        <w:rPr>
          <w:rFonts w:hint="default" w:ascii="微软雅黑" w:hAnsi="微软雅黑" w:eastAsia="微软雅黑" w:cs="微软雅黑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二、筚路蓝缕承血脉，俯首甘为孺子牛</w:t>
      </w: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>在军营每日红色教育的熏陶下，我一直认真学习党史，以党员模范为榜样，要求自己也能发扬不怕苦不怕累，积极帮助群众的党员精神。2020.09退役复学后，又认真了一年半学习党的理论知识，我于2022.05成了一名光荣的共产党员。在大学期间尽我可能地发挥出自己身为党员的作用，我积极带动身边学习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困难</w:t>
      </w:r>
      <w:r>
        <w:rPr>
          <w:rFonts w:hint="eastAsia" w:ascii="微软雅黑" w:hAnsi="微软雅黑" w:eastAsia="微软雅黑" w:cs="微软雅黑"/>
          <w:kern w:val="0"/>
          <w:szCs w:val="21"/>
        </w:rPr>
        <w:t>的同学学习，拉着成绩较差的同学去上自习；在班里，同学们来找我问习题我都会耐心解答；遇到最近比较烦心，情绪存在困扰的同学我会主动谈心交流，为其排忧解难；我还会主动协助班委组织团日活动，为班级建设建言献策</w:t>
      </w:r>
      <w:r>
        <w:rPr>
          <w:rFonts w:hint="eastAsia" w:ascii="微软雅黑" w:hAnsi="微软雅黑" w:eastAsia="微软雅黑" w:cs="微软雅黑"/>
          <w:kern w:val="0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我也会把自己的学习心得通过</w:t>
      </w:r>
      <w:r>
        <w:rPr>
          <w:rFonts w:hint="eastAsia" w:ascii="微软雅黑" w:hAnsi="微软雅黑" w:eastAsia="微软雅黑" w:cs="微软雅黑"/>
          <w:kern w:val="0"/>
          <w:szCs w:val="21"/>
        </w:rPr>
        <w:t>优良学风宣讲会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分享给学弟学妹，让他们在学习的道路上更加得心应手</w:t>
      </w:r>
      <w:r>
        <w:rPr>
          <w:rFonts w:hint="eastAsia" w:ascii="微软雅黑" w:hAnsi="微软雅黑" w:eastAsia="微软雅黑" w:cs="微软雅黑"/>
          <w:kern w:val="0"/>
          <w:szCs w:val="21"/>
        </w:rPr>
        <w:t>。</w:t>
      </w:r>
    </w:p>
    <w:p>
      <w:pPr>
        <w:widowControl/>
        <w:ind w:firstLine="420" w:firstLineChars="200"/>
        <w:jc w:val="left"/>
        <w:rPr>
          <w:rFonts w:hint="default" w:ascii="微软雅黑" w:hAnsi="微软雅黑" w:eastAsia="微软雅黑" w:cs="微软雅黑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三、惟真惟实求卓越，立志读尽人间书</w:t>
      </w:r>
    </w:p>
    <w:p>
      <w:pPr>
        <w:widowControl/>
        <w:ind w:firstLine="420" w:firstLineChars="200"/>
        <w:jc w:val="left"/>
        <w:rPr>
          <w:rFonts w:hint="eastAsia"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>本人成绩优秀，在全专业名次靠前，2020-2021-1学期学分绩为92.5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6，</w:t>
      </w:r>
      <w:r>
        <w:rPr>
          <w:rFonts w:hint="eastAsia" w:ascii="微软雅黑" w:hAnsi="微软雅黑" w:eastAsia="微软雅黑" w:cs="微软雅黑"/>
          <w:kern w:val="0"/>
          <w:szCs w:val="21"/>
        </w:rPr>
        <w:t>2020-2021-2学期学分绩为93.27，2021-2022-1学期学分绩为93.55，2021-2022-2学期学分绩为93.13，至今位置一直位列专业第1，大一学年综合测评专业排名1/88，综合测评成绩4.26，截止目前，学科优良率：100%，成绩在90分以上的学科31门，占已修读学科的90%，在通过四六考试的同时，我还在修读英语专业双学位，并已通过其至今为止所有考试。上课时我认真听讲，主动发言，活跃课堂气氛，遇到不懂的问题我也会虚心请教老师，遇到小组任务我会主动承担起组长的职责，带动全组保质保量完成老师所布置任务，在全专业起到了较为良好的学习模范作用。在科研方面，我是学校优秀本科生“三进”提升计划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考核</w:t>
      </w:r>
      <w:r>
        <w:rPr>
          <w:rFonts w:hint="eastAsia" w:ascii="微软雅黑" w:hAnsi="微软雅黑" w:eastAsia="微软雅黑" w:cs="微软雅黑"/>
          <w:kern w:val="0"/>
          <w:szCs w:val="21"/>
        </w:rPr>
        <w:t>合格学员，属于学院“能源经济与区域发展”研究团队，参与大创《山东省乡村聚落空间格局演化与乡村振兴耦合协调发展研究》，与导师李秀娥所写文章《数字经济赋能山东双循环新发展格局：实施路径及研究框架》已被《中国商论》所收录。我多次参加“互联网+”大学生创新创业大赛，校“智营销”三创大赛，校线性代数竞赛，学创杯”创业之星赛道，国际经济分析与决策竞赛等各种校级国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级</w:t>
      </w:r>
      <w:r>
        <w:rPr>
          <w:rFonts w:hint="eastAsia" w:ascii="微软雅黑" w:hAnsi="微软雅黑" w:eastAsia="微软雅黑" w:cs="微软雅黑"/>
          <w:kern w:val="0"/>
          <w:szCs w:val="21"/>
        </w:rPr>
        <w:t>比赛。在努力之下，获得了全国高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校</w:t>
      </w:r>
      <w:r>
        <w:rPr>
          <w:rFonts w:hint="eastAsia" w:ascii="微软雅黑" w:hAnsi="微软雅黑" w:eastAsia="微软雅黑" w:cs="微软雅黑"/>
          <w:kern w:val="0"/>
          <w:szCs w:val="21"/>
        </w:rPr>
        <w:t>经济决策虚仿实验大赛全国二等奖，线性代数竞赛校级三等奖，学创杯全国大学生创业综合模拟竞赛校级二等奖，参加三项“互联网+”大学生创新创业大赛均为校级铜奖。</w:t>
      </w:r>
    </w:p>
    <w:p>
      <w:pPr>
        <w:widowControl/>
        <w:ind w:firstLine="420" w:firstLineChars="200"/>
        <w:jc w:val="left"/>
        <w:rPr>
          <w:rFonts w:hint="default" w:ascii="微软雅黑" w:hAnsi="微软雅黑" w:eastAsia="微软雅黑" w:cs="微软雅黑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四、踏实认真干工作，德智体美全发展</w:t>
      </w:r>
    </w:p>
    <w:p>
      <w:pPr>
        <w:widowControl/>
        <w:ind w:firstLine="420" w:firstLineChars="200"/>
        <w:jc w:val="left"/>
        <w:rPr>
          <w:rFonts w:hint="eastAsia"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>在大学期间，我也积极从事学生工作，希望能够服务同学，协助老师，助力学院，同时提升自己的工作能力和交际能力。我于2021.03——2020.06，担任经济管理学院爱心党支部组织部部长。2021.09——至今，担任中国石油大学（华东）退役大学生士兵委员会副主席，同时担任经济管理学院20级团总支文体部部长，担任英语双学位英双2001班班长。在学院，我曾负责组织经济管理学院20级400余人为期一年的早操工作，2021.07，担任本校2020级军训工作教官职务，组织负责全团400余人的军训工作，均圆满完成。此外，我在校期多次参加我校武装部退役军人委员会征兵宣传、国防科普等活动，也曾参与策划爱心党支部“红星闪闪，童心向党”主题志愿活动，组织举办经济管理学院20级定向越野比赛，组织举办材料学院与经管学院“腾跃杯”排球赛，组织举办经济管理学院和储运与建筑工程学院20级趣味运动会，组织举办经济管理学院19级与20级乒乓球赛，负责举办经济管理学院智力运动会，组织举办经济管理学院2020级职业情景剧大赛，负责排练校运动会经济管理学院方阵等三十余项校级院级活动，服务群众超过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万</w:t>
      </w:r>
      <w:r>
        <w:rPr>
          <w:rFonts w:hint="eastAsia" w:ascii="微软雅黑" w:hAnsi="微软雅黑" w:eastAsia="微软雅黑" w:cs="微软雅黑"/>
          <w:kern w:val="0"/>
          <w:szCs w:val="21"/>
        </w:rPr>
        <w:t>人。此外，我也积极参加院级校级活动，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如</w:t>
      </w:r>
      <w:r>
        <w:rPr>
          <w:rFonts w:hint="eastAsia" w:ascii="微软雅黑" w:hAnsi="微软雅黑" w:eastAsia="微软雅黑" w:cs="微软雅黑"/>
          <w:kern w:val="0"/>
          <w:szCs w:val="21"/>
        </w:rPr>
        <w:t>院2019&amp;2020级运动会，院“一班一品”风采展示暨班歌大赛，出演校园文化建设321专项话剧《抉择》，“离坚白杯”辩论赛等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多项活动，德智体美劳全面发展</w:t>
      </w:r>
      <w:r>
        <w:rPr>
          <w:rFonts w:hint="eastAsia" w:ascii="微软雅黑" w:hAnsi="微软雅黑" w:eastAsia="微软雅黑" w:cs="微软雅黑"/>
          <w:kern w:val="0"/>
          <w:szCs w:val="21"/>
        </w:rPr>
        <w:t>。</w:t>
      </w:r>
    </w:p>
    <w:p>
      <w:pPr>
        <w:widowControl/>
        <w:ind w:firstLine="420" w:firstLineChars="200"/>
        <w:jc w:val="left"/>
        <w:rPr>
          <w:rFonts w:hint="default" w:ascii="微软雅黑" w:hAnsi="微软雅黑" w:eastAsia="微软雅黑" w:cs="微软雅黑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五、安得广厦千万间，大庇天下寒士俱欢颜</w:t>
      </w: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>我积极参加志愿服务工作，关注</w:t>
      </w:r>
      <w:r>
        <w:rPr>
          <w:rFonts w:hint="eastAsia" w:ascii="微软雅黑" w:hAnsi="微软雅黑" w:eastAsia="微软雅黑" w:cs="微软雅黑"/>
          <w:kern w:val="0"/>
          <w:szCs w:val="21"/>
          <w:lang w:val="en-US" w:eastAsia="zh-CN"/>
        </w:rPr>
        <w:t>关爱</w:t>
      </w:r>
      <w:r>
        <w:rPr>
          <w:rFonts w:hint="eastAsia" w:ascii="微软雅黑" w:hAnsi="微软雅黑" w:eastAsia="微软雅黑" w:cs="微软雅黑"/>
          <w:kern w:val="0"/>
          <w:szCs w:val="21"/>
        </w:rPr>
        <w:t>弱势群体，在参加的公益活动中，</w:t>
      </w:r>
      <w:r>
        <w:rPr>
          <w:rFonts w:hint="eastAsia" w:ascii="微软雅黑" w:hAnsi="微软雅黑" w:eastAsia="微软雅黑" w:cs="微软雅黑"/>
          <w:kern w:val="0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kern w:val="0"/>
          <w:szCs w:val="21"/>
        </w:rPr>
        <w:t>为孤寡老人送去温暖，为聋哑儿童送去关怀，为考研学子送去爱心，我也积极投身于我校防疫工作前线，协助学校“大白”进行核酸检测工作，参与本院每周寝室防疫消杀工作。2021.02，于河南省南阳市参与“爱心帮扶调研队”寒假社会实践活动，对老人进行帮扶工作、物资捐助以及对他们日常生活的采访，助力脱贫攻坚工作；2021.07，于山东省潍坊市参与三下乡“鸢远流长队”暑期社会实践活动，走访潍坊，探寻记录传统文化；2022.07，我前往濮阳市子岸实验中学进行支教活动，为孩子们送去知识与欢乐；2022.08，参加学院红源实践队，前往东营进行社会实践活动，追随革命红源，探寻革命故地，同时拜访名企，学习企业家精神。</w:t>
      </w: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>很喜欢习主席的一句话：“幸福都是奋斗出来的”。明日辽阔，就奋力拨帆船，明日难测，亦坚定前行，不负韶华。</w:t>
      </w: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 xml:space="preserve">                                                                  毕祖烨           </w:t>
      </w: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</w:p>
    <w:p>
      <w:pPr>
        <w:widowControl/>
        <w:ind w:firstLine="420" w:firstLineChars="200"/>
        <w:jc w:val="left"/>
        <w:rPr>
          <w:rFonts w:ascii="微软雅黑" w:hAnsi="微软雅黑" w:eastAsia="微软雅黑" w:cs="微软雅黑"/>
          <w:kern w:val="0"/>
          <w:szCs w:val="21"/>
        </w:rPr>
      </w:pPr>
    </w:p>
    <w:p>
      <w:pPr>
        <w:widowControl/>
        <w:jc w:val="left"/>
        <w:rPr>
          <w:rFonts w:ascii="微软雅黑" w:hAnsi="微软雅黑" w:eastAsia="微软雅黑" w:cs="微软雅黑"/>
          <w:kern w:val="0"/>
          <w:szCs w:val="21"/>
        </w:rPr>
      </w:pPr>
      <w:r>
        <w:rPr>
          <w:rFonts w:hint="eastAsia" w:ascii="微软雅黑" w:hAnsi="微软雅黑" w:eastAsia="微软雅黑" w:cs="微软雅黑"/>
          <w:kern w:val="0"/>
          <w:szCs w:val="21"/>
        </w:rPr>
        <w:t xml:space="preserve">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hNGQ3NjQ3MzU5ZmNmOWU4MTA0ODljZTlmMTc1ODMifQ=="/>
  </w:docVars>
  <w:rsids>
    <w:rsidRoot w:val="0067416F"/>
    <w:rsid w:val="00501799"/>
    <w:rsid w:val="0067416F"/>
    <w:rsid w:val="15222F0D"/>
    <w:rsid w:val="17E341D6"/>
    <w:rsid w:val="38E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uiPriority w:val="0"/>
    <w:rPr>
      <w:sz w:val="18"/>
      <w:szCs w:val="18"/>
    </w:rPr>
  </w:style>
  <w:style w:type="character" w:customStyle="1" w:styleId="6">
    <w:name w:val="标题 1 字符"/>
    <w:basedOn w:val="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7">
    <w:name w:val="批注框文本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2142</Words>
  <Characters>2328</Characters>
  <Lines>17</Lines>
  <Paragraphs>5</Paragraphs>
  <TotalTime>30</TotalTime>
  <ScaleCrop>false</ScaleCrop>
  <LinksUpToDate>false</LinksUpToDate>
  <CharactersWithSpaces>2567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2022-09-21T22:02:00Z</dcterms:created>
  <dc:creator>DDDDD</dc:creator>
  <cp:lastModifiedBy>for。</cp:lastModifiedBy>
  <cp:lastPrinted>2022-09-22T00:16:00Z</cp:lastPrinted>
  <dcterms:modified xsi:type="dcterms:W3CDTF">2022-09-22T09:22:45Z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F54B1AC4D54846DA8C2907AC36A4D171</vt:lpwstr>
  </property>
</Properties>
</file>